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7A524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III.15.2018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21 grudnia 2018 r.</w:t>
      </w:r>
    </w:p>
    <w:p w:rsidR="00A77B3E" w:rsidRDefault="007A524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OSŁONOWY W ZAKRESIE DOŻYWIANIA „POSIŁEK W SZKOLE I W DOMU” NA LATA 2019-2023</w:t>
      </w:r>
    </w:p>
    <w:p w:rsidR="00A77B3E" w:rsidRDefault="007A5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Podstawa prawna programu 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„Posiłek w szkole i w domu” jest programem osłonowym w rozumieniu art. 17 ust. 2 pkt 4 ustawy o pomocy społecznej dotyczącym realizacji zadań własnych gminy o charakterze obowiązkowym w zakresie pomocy społecznej, o których mowa w art. 17 ust. 1 pkt 3 i pkt 14 ustawy o pomocy społecznej.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jest utworzony i przyjęty przez Radę Miejską w Strumieniu w związku ustanowieniem przez Radę Ministrów wieloletniego rządowego programu „Posiłek w szkole i w domu” na lata 2019-2023 (M. P. z 2018 r. poz. 1007). Program będzie realizowany w latach 2019-2023 i obejmie swoim zasięgiem mieszkańców Miasta i Gminy Strumień.</w:t>
      </w:r>
    </w:p>
    <w:p w:rsidR="00A77B3E" w:rsidRDefault="007A5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Cele programu </w:t>
      </w:r>
    </w:p>
    <w:p w:rsidR="00A77B3E" w:rsidRDefault="007A52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posiłku dzieciom, uczniom i młodzieży oraz objęcie pomocą osób dorosłych, zwłaszcza osób starszych, chorych lub niepełnosprawnych i samotnych pochodzących z rodzin posiadających niskie dochody lub znajdujących się w trudnej sytuacji.</w:t>
      </w:r>
    </w:p>
    <w:p w:rsidR="00A77B3E" w:rsidRDefault="007A52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poprawa poziomu życia rodzin o niskich dochodach,</w:t>
      </w:r>
    </w:p>
    <w:p w:rsidR="00A77B3E" w:rsidRDefault="007A52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kształtowanie właściwych nawyków żywieniowych.</w:t>
      </w:r>
    </w:p>
    <w:p w:rsidR="00A77B3E" w:rsidRDefault="007A5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Ocena sytuacji warunkująca realizację programu: 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roku 2017 objęto wsparciem w zakresie dożywiania 592 osoby, do końca października 2018r. 436 osób. W ramach realizowania dożywiania w 2017 roku w trybie udzielania pomocy w postaci posiłku bez wydawania decyzji administracyjnej oraz przeprowadzania wywiadu środowiskowego objęto wsparciem 7 uczniów, do końca października 2018 r. 7 uczniów.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Ubóstwo rodzin, zjawisko niedożywiania dzieci i uczniów a także znaczące wydatki na żywność pogarszają standard życia rodzin, a tym samym ograniczają możliwość zabezpieczenia podstawowych potrzeb życiowych pozostających na ich utrzymaniu dzieci.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Wobec tego objęcie dzieci i uczniów zgłaszających chęć zjedzenia posiłku pozwoli na zabezpieczenie ich podstawowych potrzeb żywieniowych. W tym stanie rzeczy oraz wobec wymogów ustanowienia programu osłonowego na poziomie gminy staje się jak najbardziej zasadne wprowadzenie niniejszego programu osłonowego.</w:t>
      </w:r>
    </w:p>
    <w:p w:rsidR="00A77B3E" w:rsidRDefault="007A5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Moduły programu </w:t>
      </w:r>
    </w:p>
    <w:p w:rsidR="00A77B3E" w:rsidRDefault="007A524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MODUŁ DLA DZIECI I MŁODZIEŻY </w:t>
      </w:r>
    </w:p>
    <w:p w:rsidR="00A77B3E" w:rsidRDefault="007A52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 środków przekazywanych w ramach Programu gmina udziela wsparcia:</w:t>
      </w:r>
    </w:p>
    <w:p w:rsidR="00A77B3E" w:rsidRDefault="007A524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Osobom spełniającym warunki otrzymania pomocy wskazane w ustawie z dnia 12 marca 2004 r. o pomocy społecznej oraz spełniającym kryterium dochodowe w wysokości 150% kryterium, o którym mowa w art. 8 ww. ustawy:</w:t>
      </w:r>
    </w:p>
    <w:p w:rsidR="00A77B3E" w:rsidRDefault="007A524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dzieciom do czasu podjęcia nauki w szkole podstawowej,</w:t>
      </w:r>
    </w:p>
    <w:p w:rsidR="00A77B3E" w:rsidRDefault="007A524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uczniom do czasu ukończenia szkoły ponadpodstawowej lub szkoły ponadgimnazjalnej,</w:t>
      </w:r>
    </w:p>
    <w:p w:rsidR="00A77B3E" w:rsidRDefault="007A52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Dzieciom do czasu podjęcia nauki w szkole podstawowej, uczniom do czasu ukończenia szkoły ponadpodstawowej lub szkoły ponadgimnazjalnej - w formie posiłku, świadczenia pieniężnego na zakup posiłku lub żywności albo świadczenia rzeczowego w postaci produktów żywnościowych.</w:t>
      </w:r>
    </w:p>
    <w:p w:rsidR="00A77B3E" w:rsidRDefault="007A524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szczególnie uzasadnionych przypadkach, gdy uczeń albo dziecko nie spełnia wymagań, o których mowa powyżej, a wyraża chęć zjedzenia posiłku, odpowiednio dyrektor szkoły lub przedszkola informuje Miejski Ośrodek Pomocy Społecznej w Strumieniu, o potrzebie udzielenia pomocy w formie posiłku.</w:t>
      </w:r>
    </w:p>
    <w:p w:rsidR="00A77B3E" w:rsidRDefault="007A52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Przyznanie pomocy odbywa się, z uwagi na przyjęcie przez gminę programu osłonowego, o którym mowa w art. 17 ust 2 pkt 4 ustawy o pomocy społecznej i nie wymaga wydania decyzji administracyjnej w sprawie ustalenia sytuacji rodziny w drodze rodzinnego wywiadu środowiskowego.</w:t>
      </w:r>
    </w:p>
    <w:p w:rsidR="00A77B3E" w:rsidRDefault="007A52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Liczba dzieci i uczniów, którym udzielono pomoc, nie może przekroczyć 20 % liczby uczniów i dzieci otrzymujących posiłek w szkołach i przedszkolach na terenie gminy w poprzednim miesiącu kalendarzowym, a w miesiącu wrześniu tej liczby z miesiąca czerwca.</w:t>
      </w:r>
    </w:p>
    <w:p w:rsidR="00A77B3E" w:rsidRDefault="007A52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Środki na zakup posiłku przekazywane będą przez Miejski Ośrodek Pomocy Społecznej w Strumieniu na zasadach i w trybie określonym w porozumieniu zawartym pomiędzy Miejskim Ośrodkiem Pomocy Społecznej a dyrektorem przedszkola lub szkoły.</w:t>
      </w:r>
    </w:p>
    <w:p w:rsidR="00A77B3E" w:rsidRDefault="007A52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MODUŁ DLA OSÓB DOROSŁYCH</w:t>
      </w:r>
    </w:p>
    <w:p w:rsidR="00A77B3E" w:rsidRDefault="007A52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 środków przekazywanych w ramach Programu gmina udziela wsparcia w postaci posiłku, świadczenia pieniężnego na zakup posiłku lub żywności, świadczenia rzeczowego w postaci produktów żywnościowych osobom spełniającym warunki otrzymania pomocy wskazane w ustawie z dnia 12 marca 2004 r. o pomocy społecznej oraz spełniającym kryterium dochodowe w wysokości 150% kryterium, o którym mowa w art. 8 ww. ustawy, osobom i rodzinom znajdującym się w sytuacjach wymienionych w art. 7 ustawy z dnia 12 marca 2004 r. o pomocy społecznej, w szczególności osobom starszym, chorym i niepełnosprawnym.</w:t>
      </w:r>
    </w:p>
    <w:p w:rsidR="00A77B3E" w:rsidRDefault="007A5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Podmioty realizujące program: 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realizuje Miejski Ośrodek Pomocy Społecznej w Strumieniu jako samorządowa jednostka pomocy społecznej.</w:t>
      </w:r>
    </w:p>
    <w:p w:rsidR="00A77B3E" w:rsidRDefault="007A5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Finansowanie programu 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jest finansowany z środków własnych gminy oraz dotacji z budżetu państwa otrzymanej w ramach dofinansowania wieloletniego rządowego programu „Posiłek w szkole i w domu” na lata 2019-2023.</w:t>
      </w:r>
    </w:p>
    <w:p w:rsidR="00A77B3E" w:rsidRDefault="007A5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Monitoring programu</w:t>
      </w:r>
      <w:r>
        <w:rPr>
          <w:color w:val="000000"/>
          <w:u w:color="000000"/>
        </w:rPr>
        <w:t xml:space="preserve">: </w:t>
      </w:r>
    </w:p>
    <w:p w:rsidR="00A77B3E" w:rsidRDefault="007A524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 realizacji programu sporządzana jest kwartalna i roczna informacja, będąca elementem składowym rozliczania wieloletniego rządowego programu „Posiłek w szkole i w domu” na lata 2019-2023 przyjętego uchwałą Nr 140 Rady Ministrów z dnia 19 października 2018 r. (M. P. z 2018 r. poz. 1007).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D8" w:rsidRDefault="00A76AD8">
      <w:r>
        <w:separator/>
      </w:r>
    </w:p>
  </w:endnote>
  <w:endnote w:type="continuationSeparator" w:id="0">
    <w:p w:rsidR="00A76AD8" w:rsidRDefault="00A7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55FF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5FFF" w:rsidRDefault="007A524B">
          <w:pPr>
            <w:jc w:val="left"/>
            <w:rPr>
              <w:sz w:val="18"/>
            </w:rPr>
          </w:pPr>
          <w:r>
            <w:rPr>
              <w:sz w:val="18"/>
            </w:rPr>
            <w:t>Id: 823F4C4C-3C6B-422D-8D50-AD22BCDCFD9C.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5FFF" w:rsidRDefault="007A5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122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55FFF" w:rsidRDefault="00355F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D8" w:rsidRDefault="00A76AD8">
      <w:r>
        <w:separator/>
      </w:r>
    </w:p>
  </w:footnote>
  <w:footnote w:type="continuationSeparator" w:id="0">
    <w:p w:rsidR="00A76AD8" w:rsidRDefault="00A7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F"/>
    <w:rsid w:val="002D7407"/>
    <w:rsid w:val="00355FFF"/>
    <w:rsid w:val="007A524B"/>
    <w:rsid w:val="00A76AD8"/>
    <w:rsid w:val="00E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III.15.2018 z dnia 21 grudnia 2018 r.</vt:lpstr>
      <vt:lpstr/>
    </vt:vector>
  </TitlesOfParts>
  <Company>Rada Miejska w Strumieniu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III.15.2018 z dnia 21 grudnia 2018 r.</dc:title>
  <dc:subject>w sprawie ustanowienia wieloletniego programu osłonowego w^zakresie dożywiania
„Posiłek w^szkole i^w domu” na lata 2019-2023</dc:subject>
  <dc:creator>ekrol</dc:creator>
  <cp:lastModifiedBy>Elżbieta Król</cp:lastModifiedBy>
  <cp:revision>4</cp:revision>
  <dcterms:created xsi:type="dcterms:W3CDTF">2018-12-27T08:38:00Z</dcterms:created>
  <dcterms:modified xsi:type="dcterms:W3CDTF">2018-12-27T08:38:00Z</dcterms:modified>
  <cp:category>Akt prawny</cp:category>
</cp:coreProperties>
</file>