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C53967">
      <w:pPr>
        <w:keepNext/>
        <w:spacing w:before="120" w:after="120" w:line="360" w:lineRule="auto"/>
        <w:ind w:left="578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XI.92.2019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września 2019 r.</w:t>
      </w:r>
    </w:p>
    <w:p w:rsidR="00A77B3E" w:rsidRDefault="00C5396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Stowarzyszenia Gmin i Powiatów Subregionu Południowego Województwa Śląskiego AGLOMERACJA BESKIDZKA z siedzibą w Bielsku-Białej</w:t>
      </w:r>
    </w:p>
    <w:p w:rsidR="00A77B3E" w:rsidRDefault="00C53967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Stowarzyszenie o nazwie „Stowarzyszenie Gmin i Powiatów Subregionu Południowego Województwa Śląskiego AGLOMERACJA BESKIDZKA z siedzibą w Bielsku-Białej” (zwane dalej Stowarzyszeniem) jest dobrowolnym i samorządnym zrzeszeniem gmin i powiatów Subregionu Południowego Województwa Śląskiego (zwanego dalej subregionem), powołanym dla wsparcia idei samorządności lokalnej, ochrony wspólnych interesów, realizacji wspólnych przedsięwzięć, współdziałania na rzecz harmonijnego rozwoju               społeczno-gospodarczego jego członków, wymiany doświadczeń, promocji osiągnięć oraz kultywowania historycznych więzi.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Stowarzyszenie może posługiwać się nazwą skróconą: „Stowarzyszenie AGLOMERACJA BESKIDZKA”.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Stowarzyszenie prowadzi swoją działalność na obszarze Rzeczypospolitej Polskiej, a w szczególności na obszarze gmin i powiatów będących członkami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Realizując swe cele, Stowarzyszenie może prowadzić działalność poza granicami Rzeczypospolitej Polskiej.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Stowarzyszenie reprezentuje interesy zrzeszonych gmin i powiatów.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Stowarzyszenie posiada osobowość prawną.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Czas funkcjonowania Stowarzyszenia jest nieograniczony.</w:t>
      </w:r>
    </w:p>
    <w:p w:rsidR="00A77B3E" w:rsidRDefault="00C5396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Stowarzyszenia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Celami Stowarzyszenia są w szczególności: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trwałego, zrównoważonego rozwoju subregionu, jak i poszczególnych powiatów oraz gmin należących do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wspomaganie członków Stowarzyszenia w realizacji zadań własnych i zleconych;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popularyzowanie wiedzy o subregionie oraz o poszczególnych powiatach i gminach wchodzących w jego skład;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poprawa jakości środowiska przyrodniczego, ze szczególnym uwzględnieniem poprawy jakości powietrza, wykorzystywania odnawialnych źródeł energii i ochrony różnorodności biologicznej;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stworzenie warunków adaptacji do zmian klimatu, m. in. w zakresie budowy i rozwoju odpowiedniej infrastruktury, jak i możliwości rozwoju służb ratowniczych;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rozwój infrastruktury turystyczno-rekreacyjnej oraz upowszechnienie walorów turystycznych i przyrodniczo-krajobrazowych, w tym produktów i marek turystycznych subregionu;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ochrona dziedzictwa kulturowego subregionu, ze szczególnym uwzględnieniem jego różnorodności i odmienności na tle województwa śląskiego;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rozbudowa, integracja oraz unowocześnianie systemu transportowego i komunikacyjnego w subregionie, ze szczególnym uwzględnieniem transportu publicznego w głównych węzłach;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budowa subregionalnej sieci tras rowerowych, ze szczególnym uwzględnieniem szlaków o znaczeniu międzynarodowym, krajowym i regionalnym;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rozwój potencjału edukacyjnego subregionu, ze szczególnym uwzględnieniem rozwoju szkolnictwa zawodowego i jego adaptacji do zmiennych potrzeb rynku pracy;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rewitalizacja zdegradowanych obszarów gmin i powiatów;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wzrost innowacyjności i konkurencyjności gospodarki, w tym sektora mikro, małych i średnich przedsiębiorstw;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rozwijanie współpracy z pozostałymi subregionami województwa, jak i innymi regionami w kraju i za granicą.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Do zadań Stowarzyszenia należy w szczególności: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reprezentowanie interesów subregionu oraz powiatów i gmin należących do Stowarzyszenia, w tym wyrażanie opini wobec administracji rządowej i samorządu województwa, jak również innych podmiotów publicznych, gospodarczych i społecznych;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rozwoju samorządności lokalnej i regionalnej;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rozwijanie współpracy i wymiany informacji między samorządem lokalnym a samorządem wojewódzkim oraz parlamentarzystami;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pozyskiwanie środków dla wspólnych inicjatyw, inwestycji subregionalnych, z wszelkich dostępnych źródeł, ze szczególnym uwzględnieniem środków funduszy europejskich w ramach Regionalnego Programu Operacyjnego Województwa Śląskiego (zwanym dalej RPO WSL);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realizacja zadań Instytucji Pośredniczącej związanych z funkcjonowaniem w systemie wdrażania RPO WSL 2014-2020 (po przejęciu funkcji od Miasta Bielska-Białej);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realizacja zadań podmiotu zgłaszającego subregionalne projekty kluczowe RPO WSL;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programowanie kontynuacji instrumentu Regionalne Inwestycje Terytorialne (RIT) oraz innych form finansowania wspólnych subregionalnych przedsięwzięć z polityki spójności Unii Europejskiej w latach 2021-2027;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koordynowanie realizacji oraz promowanie wspólnych przedsięwzięć inwestycyjnych członków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działalność na rzecz rozwoju terenów pogranicza i współpracy transgranicznej;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promowanie partnerstwa publiczno-prywatnego oraz stworzenie platformy współpracy i wymiany doświadczeń w tym zakresie;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promowanie społeczności lokalnych subregionu, osiągnięć gmin i powiatów należących do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prowadzenie działalności informacyjnej, konsultacyjnej i programowej, mającej na celu wspólne rozwiązywanie problemów samorządów subregionu oraz wymiana doświadczeń w zakresie wykonywania zadań własnych samorządu lokalnego i zadań zleconych przez administrację rządową i samorząd wojewódzki;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opiniowanie projektów aktów prawnych, w tym regulujących działalność samorządu lokalnego i regionalnego;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rozwijanie podmiotowości subregionu oraz jego aglomeracji i ośrodków lokalnych;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działanie na rzecz tworzenia centrów szkolnictwa wyższego;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podejmowanie własnych inicjatyw uchwałodawczych w istotnych kwestiach dotyczących statusu prawnego samorządu lokalnego;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inicjowanie i wspieranie współpracy i wymiany doświadczeń w zakresie trwałego, zrównoważonego rozwoju między gminami i powiatami należącymi do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działania na rzecz kształtowania ładu przestrzennego i skoordynowanego zagospodarowania terenu subregionu;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kształtowanie zintegrowanego systemu transportu;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wspieranie wszelkich inicjatyw współpracy między gminami i powiatami należącymi do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21) </w:t>
      </w:r>
      <w:r>
        <w:rPr>
          <w:color w:val="000000"/>
          <w:u w:color="000000"/>
        </w:rPr>
        <w:t>podejmowanie działań na rzecz wzajemnej pomocy między członkami Stowarzyszenia, zwłaszcza w zakresie zapobiegania oraz zwalczania skutków klęsk żywiołowych lub innych stanów nadzwyczajnych;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wspieranie członków Stowarzyszenia w nawiązywaniu współpracy ze społecznościami lokalnymi i regionalnymi innych państw;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tworzenie samodzielnie lub wespół z innymi podmiotami, stowarzyszeń, fundacji, organizacji, przedsiębiorstw, zakładów lub jednostek organizacyjnych w celu realizacji celów oraz zadań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podejmowanie wspólnych inicjatyw w zakresie rozwoju infrastruktury komunalnej;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podejmowanie działań mających na celu rozwój mikro, małych i średnich przedsiębiorstw;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wspieranie procesu rewitalizacji zdegradowanych obszarów gmin i powiatów;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wspieranie działań innowacyjnych, transferu technologii;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podejmowanie innych zadań zmierzających do osiągnięcia celów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osiągnięcia celów statutowych Stowarzyszenie może realizować zadania publiczne określone w przepisach o działalności pożytku publicznego i o wolontariacie, w tym działalność z zakresu: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pomocy społecznej, pomocy w trudnej sytuacji życiowej i wyrównywania szans;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rozwoju świadomości narodowej, regionalnej, lokalnej, obywatelskiej i kulturowej;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wspierania mniejszości narodowych i etnicznych oraz imigrantów,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ochrony i promocji zdrowia;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wspierania równych praw kobiet i mężczyzn;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promocji samozatrudnienia i aktywizacji zawodowej;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rozwoju przedsiębiorczości;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rozwoju wspólnot i społeczności lokalnych;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rozwoju nauki, edukacji, oświaty i wychowania;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porządku i bezpieczeństwa publicznego;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wypoczynku i rekreacji;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kultury, sztuki oraz ochrony dziedzictwa kulturowego;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upowszechniania sportu i turystyki;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ekologii, ochrony zwierząt oraz dziedzictwa przyrodniczego;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ochrony wolności i praw człowieka oraz swobód obywatelskich;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ratownictwa, ochrony ludności i pomocy ofiarom klęsk żywiołowych;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promowania integracji europejskiej, rozwijania kontaktów międzynarodowych i współpracy;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promocji subregionu i członków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organizacji wolontariatu.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Stowarzyszenie nie prowadzi działalności gospodarczej.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odniesieniu do realizacji RIT w ramach RPO WSL na lata 2014-2020 Stowarzyszenie, po przejęciu zadań w tym zakresie od Miasta Bielska-Białej, pełnić będzie funkcję Instytucji Pośredniczącej na podstawie porozumienia zawartego z Zarządem Województwa Śląskiego (zwanego dalej porozumieniem z IZ RPO WSL) i przepisów prawa krajowego i wspólnotowego z zakresu realizacji polityki spójności finansowanej z budżetu Unii Europejskiej w latach 2014-2020. Realizacja zadań związanych z wykonywaniem funkcji Instytucji Pośredniczącej polega w szczególności na: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przygotowaniu, przyjęciu i aktualizacji Strategii RIT w oparciu o przepisy ustawy z dnia 11 lipca 2014 r. o zasadach realizacji programów w zakresie polityki spójności finansowanych w perspektywie finansowej </w:t>
      </w:r>
      <w:r>
        <w:rPr>
          <w:color w:val="000000"/>
          <w:u w:color="000000"/>
        </w:rPr>
        <w:lastRenderedPageBreak/>
        <w:t>2014–2020 (t. j. Dz. U. z 2018 r., poz. 1431 z późn. zm.) oraz istniejące dokumenty strategiczne i planistyczne,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udziale w programowaniu, wdrażaniu, koordynacji, współfinansowaniu, ewaluacji oraz rozliczaniu realizacji RIT na zasadach określonych w porozumieniu z IZ RPO WSL,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przygotowywaniu raportów monitoringowych oraz sprawozdań nt. wdrażania RIT, zgodnie z wymaganiami określonymi w porozumieniu z IZ RPO WSL,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udziale w pracach Komitetu Monitorującego RPO WSL na lata 2014-2020,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realizacji innych zadań wynikających z porozumienia z IZ RPO WSL oraz wynikających z przyjętych przez IZ RPO WSL dokumentów i wytycznych dotyczących realizacji RIT.</w:t>
      </w:r>
    </w:p>
    <w:p w:rsidR="00A77B3E" w:rsidRDefault="00C53967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Członkowie Stowarzyszenia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Członkowie Stowarzyszenia dzielą się na: rzeczywistych i wspierających.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rzeczywistym Stowarzyszenia może być każda gmina i powiat znajdujące się na obszarze subregionu południowego województwa śląskiego. Uzyskanie członkostwa Stowarzyszenia wymaga podjęcia przez radę gminy lub radę powiatu uchwały o przystąpieniu do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wspierającym może być każda osoba fizyczna i prawna, która wspiera cele i formy działania Stowarzyszenia i zobowiązuje się do wnoszenia składki pieniężnej na realizację statutowych celów Stowarzyszenia. Podstawą do przyjęcia w poczet członków wspierających jest pisemny wniosek osoby zainteresowanej.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Nabycie praw i obowiązków przez rzeczywistego i wspierającego członka Stowarzyszenia następuje w momencie podjęcia uchwały przez Zarząd Stowarzyszenia o przyjęciu do Stowarzyszenia. Osoba prawna lub fizyczna, której Zarząd Stowarzyszenia odmówił przyjęcia w skład członków Stowarzyszenia, może złożyć odwołanie do Zgromadzenia Ogólnego Stowarzyszenia w terminie 30 dni od momentu doręczenia uchwały Zarządu. Decyzja Zgromadzenia Ogólnego jest decyzją ostateczną.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Członkom rzeczywistym przysługuje: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prawo do udziału w Zgromadzeniu Ogólnym z głosem stanowiącym;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czynne i bierne prawo wyborcze dla ich przedstawicieli do organów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prawo do zgłaszania wniosków we wszystkich sprawach, dotyczących celów i zadań Stowarzyszenia oraz do przedkładania projektów uchwał;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prawo do korzystania z obiektów i urządzeń, będących w dyspozycji Stowarzyszenia na zasadach określonych przez Zarząd;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prawo do korzystania z usług świadczonych przez Stowarzyszenie;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prawo do regularnego otrzymywania informacji o działalności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członka rzeczywistego należy: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przestrzeganie postanowień Statutu, regulaminów, uchwał organów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aktywne uczestnictwo w realizacji celów statutowych;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czynny udział w pracach Stowarzyszenia, w posiedzeniach Zgromadzenia Ogólnego oraz w pracach organów i komisji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regularne opłacanie składek członkowskich.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Osobami uprawnionymi do reprezentowania członka Stowarzyszenia w pracach organów Stowarzyszenia są odpowiednio: wójt, burmistrz, prezydent oraz starosta. Członkowie Stowarzyszenia mogą jednorazowo bądź czasowo upoważnić inne osoby do reprezentowania ich w pracach organów Stowarzyszenia, przy czym upoważnioną może być osoba posiadająca odpowiednie pełnomocnictwo w ramach danej gminy lub powiatu.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Członkom wspierającym przysługuje prawo: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uczestniczenia w posiedzeniach Zgromadzenia Ogólnego z głosem doradczym;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zgłaszania władzom Stowarzyszenia wniosków dotyczących realizacji celów i zadań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regularnego otrzymywania informacji o działalności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uczestniczenia w posiedzeniach władz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członka wspierającego należy regularne opłacanie składek członkowskich.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Członkostwo w Stowarzyszeniu ustaje na skutek: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wystąpienia członka ze Stowarzyszenia – na podstawie złożenia pisemnego wypowiedzenia Zarządowi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wykreślenia członka ze Stowarzyszenia w przypadku, gdy:</w:t>
      </w:r>
    </w:p>
    <w:p w:rsidR="00A77B3E" w:rsidRDefault="00C539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członek ze swej winy przez okres dłuższy niż jeden rok nie utrzymuje więzi ze Stowarzyszeniem;</w:t>
      </w:r>
    </w:p>
    <w:p w:rsidR="00A77B3E" w:rsidRDefault="00C539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członek utraci status gminy lub powiatu;</w:t>
      </w:r>
    </w:p>
    <w:p w:rsidR="00A77B3E" w:rsidRDefault="00C539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członek zalega z płaceniem składki członkowskiej mimo pisemnego wezwania przez okres dłuższy niż 6 miesięcy;</w:t>
      </w:r>
    </w:p>
    <w:p w:rsidR="00A77B3E" w:rsidRDefault="00C539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członek w poważny sposób naruszy dobre imię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Ustanie członkostwa ma miejsce na koniec roku kalendarzowego.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Ustanie członkostwa powoduje wygaśnięcie wszelkich zobowiązań Stowarzyszenia wobec członka. W kwestii nieuiszczonych składek decyduje Zarząd.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Decyzję o wykreśleniu członka ze Stowarzyszenia podejmuje Zarząd w formie uchwały.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uchwały o wykreśleniu członka ze Stowarzyszenia członkowi przysługuje odwołanie do Zgromadzenia Ogólnego w terminie 30 dni od momentu jego doręczenia.</w:t>
      </w:r>
    </w:p>
    <w:p w:rsidR="00A77B3E" w:rsidRDefault="00C5396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Stowarzyszenia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Organami Stowarzyszenia są: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Zgromadzenie Ogólne;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Zarząd;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Rewizyjna.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Stowarzyszenia trwa 5 lat, przy czym pierwsza kadencja kończy się z dniem przeprowadzenia wyborów organów Stowarzyszenia podczas Zgromadzenia Ogólnego zwołanego zgodnie z §12 ust. 3 statutu w związku z zakończeniem kadencji samorządu terytorialnego, w okresie której Stowarzyszenie zostało powołane.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Zgromadzenie Ogólne jest najwyższym organem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reprezentacji członka rzeczywistego podczas posiedzeń Zgromadzenia Ogólnego stosuje się odpowiednio §6 ust. 3 statutu.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głosów członka rzeczywistego w Zgromadzeniu Ogólnym zależy od liczebności społeczności lokalnej, którą reprezentuje i wynosi: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 głos dla gminy liczącej do 15.000 mieszkańców;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2 głosy dla gminy liczącej od 15.001 do 30.000 mieszkańców;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3 głosy dla gminy liczącej powyżej 30.000 mieszkańców oraz dla powiatów, z zastrzeżeniem pkt. 4);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7 głosów Miasta Bielska-Białej – miasta na prawach powiatu.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Obrady Zgromadzenia Ogólnego prowadzi każdorazowo Przewodniczący Stowarzyszenia lub jego Zastępca.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Stowarzyszenia zwołuje Zgromadzenie Ogólne co najmniej raz w roku i musi się ono odbyć w okresie 3 miesięcy od daty otrzymania opinii Komisji Rewizyjnej w przedmiocie sprawozdania Zarządu z wykonania planu finansowego Stowarzyszenia za rok ubiegły.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Zarząd Stowarzyszenia zwołuje wyborcze Zgromadzenie Ogólne, podczas którego wybierani są wybieralni członkowie Zarządu, o których mowa w §15 ust. 2 pkt 4) statutu, Zastępca Przewodniczącego Stowarzyszenia oraz członkowie Komisji Rewizyjnej. Wyborcze Zgromadzenie Ogólne musi się odbyć nie później niż w okresie 4 miesięcy od daty wyborów samorządowych.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Nadzwyczajne posiedzenie Zgromadzenia Ogólnego zwoływane jest przez Zarząd: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żądanie 1/4 członków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własnej inicjatywy;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żądanie Komisji Rewizyjnej;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gdy liczba członków Zarządu albo Komisji Rewizyjnej spadnie poniżej połowy ogólnej liczby członków.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sytuacjach wyjątkowych Zgromadzenie Ogólne może być zwołane w trybie korespondencyjnym. Tryb przeprowadzenia Zgromadzenie Ogólnego Korespondencyjnego oraz zakres spraw, które w tym trybie mogą być rozstrzygnięte zostanie uregulowany w Regulaminie Zgromadzenia Ogólnego.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Głosowanie na Zgromadzeniu Ogólnym odbywa się w sposób jawny, z wyjątkiem wyborów do organów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Zgromadzenia Ogólnego podejmowane są zwykłą większością głosów, w obecności co najmniej połowy rzeczywistych członków Stowarzyszenia, z zastrzeżeniem pkt 3.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Roczny plan finansowy uchwalany jest przez Zgromadzenie Ogólne bezwzględną większością głosów członków Stowarzyszenia obecnych na Zgromadzeniu Ogólnym.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 Do kompetencji Zgromadzenia Ogólnego należy: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Statutu i jego zmian;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uchwalanie ramowego planu działalności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rozpatrywanie i przyjmowanie rocznych sprawozdań Zarządu i Komisji Rewizyjnej, w tym sprawozdań z wdrażania RIT oraz udzielanie absolutorium Organom Stowarzyszenia z wykonania przez nich obowiązków;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zatwierdzanie bilansu oraz rachunku zysków i strat Stowarzyszenia za ubiegły rok;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i odwoływanie Zastępcy Przewodniczącego Stowarzyszenia, wybieranych członków Zarządu, członków Komisji Rewizyjnej, jak również uzupełnianie składu tych organów, z zastrzeżeniem §15 ust. 2 statutu;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uchwalanie rocznego planu finansowego Stowarzyszenia, w tym budżetu Stowarzyszenia jako Instytucji Pośredniczącej dla RIT;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podejmowanie uchwał w sprawie wysokości oraz sposobu i terminu wpłaty składek członkowskich;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określanie ogólnych zasad gospodarowania majątkiem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uchwalanie regulaminu obrad Zgromadzenia Ogólnego;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zatwierdzanie regulaminu Komisji Rewizyjnej;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zatwierdzanie regulaminu Zarządu;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powoływanie do życia ewentualnych stowarzyszeń, fundacji, organizacji, przedsiębiorstw, zakładów i jednostek organizacyjnych, służących do realizacji celów i zadań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rozpatrywanie odwołań członków Stowarzyszenia od uchwał Zarządu w sprawie wykreślenia członka Stowarzyszenia oraz od uchwał Zarządu w sprawie odmowy przyjęcia na członka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podejmowanie uchwały w sprawie likwidacji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dokonywanie autentycznej wykładni postanowień Statutu;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podejmowanie decyzji w sprawach zastrzeżonych dla Zgromadzenia Ogólnego przez inne postanowienia Statutu.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Zgromadzenie Ogólne jest upoważnione do: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przyjęcia Strategii Rozwoju Subregionu Południowego i jej aktualizacji,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przyjęcia Strategii RIT i jej aktualizacji,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przyjęcia innych dokumentów strategicznych dla subregionu, w tym strategii ponadlokalnej w zakresie perspektywy finansowej 2021-2027 i jej aktualizacji.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 Zarząd składa się z 10-13 członków.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Zarządu wchodzi: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Prezydent Miasta Bielska-Białej w roli Przewodniczącego Stowarzyszenia,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Starostowie poszczególnych Powiatów: Bielskiego, Cieszyńskiego i Żywieckiego,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Burmistrzowie 3 kolejnych największych miast subregionu: Cieszyna, Czechowic-Dziedzic i Żywca,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3-6 wybranych przez Zgromadzenie Ogólne wójtów/ burmistrzów, po 1-2 z terenu każdego z powiatów będących członkiem rzeczywistym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Wyboru wybieralnych członków Zarządu dokonuje się w głosowaniu tajnym, zwykłą większością głosów.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działalności Zarządu zastosowanie ma §6 ust. 3 statutu.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 Zgromadzenie Ogólne wybiera spośród członków Zarządu Zastępcę Przewodniczącego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Wyboru dokonuje się w głosowaniu tajnym, zwykłą większością głosów 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 Przewodniczący Stowarzyszenia reprezentuje je na zewnątrz, z zastrzeżeniem przepisu § 26, ust. 4 statutu.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Stowarzyszenia w okresie sprawowania swojej funkcji może jednorazowo bądź czasowo upoważnić w formie pisemnej Zastępcę Przewodniczącego do reprezentowania Stowarzyszenia na zewnątrz, z zastrzeżeniem przepisu § 26 ust. 4 statutu.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Wszelkie inne uprawnienia i obowiązki przysługujące z mocy niniejszego Statutu Przewodniczącemu Stowarzyszenia, po udzieleniu pisemnego upoważnienia dla Zastępcy Przewodniczącego mogą być przez niego realizowane.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 Posiedzenia Zarządu odbywają się w razie potrzeby, jednak nie rzadziej niż raz na kwartał.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Posiedzenia Zarządu zwoływane są przez Przewodniczącego Zarządu lub Zastępcę Przewodniczącego Zarządu z własnej inicjatywy, na pisemny wniosek Komisji Rewizyjnej lub co najmniej 2 członków Zarządu.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posiedzeniach Zarządu bierze udział Dyrektor Biura Stowarzyszenia oraz mogą brać udział także inni pracownicy Biura.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posiedzeniach Zarządu mogą uczestniczyć osoby zaproszone przez członków Zarządu.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Posiedzenia Zarządu są prawomocne, gdy uczestniczy w nich co najmniej połowa członków, z uwzględnieniem czasowych zastępców, o których mowa w § 6 ust 3 statutu.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Uchwały są podejmowane zwykłą większością głosów.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wypadku, gdy w głosowaniu uzyskano równość głosów za i przeciw, głos Przewodniczącego Zarządu liczy się podwójnie.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Uchwały Zarządu wchodzą w życie z dniem podjęcia, chyba że uchwała stanowi inaczej.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 posiedzeń Zarządu sporządza się protokół, który podpisuje Przewodniczący Zarządu lub – pod jego nieobecność – Zastępca Przewodniczacego Zarządu.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Szczegółowy tryb funkcjonowania Zarządu określa regulamin uchwalony przez Zgromadzenie Ogólne.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 Zarząd zapewnia realizację celów i zadań Stowarzyszenia przez podejmowanie uchwał, stanowisk, decyzji i wszelkich istotnych czynności, niezastrzeżonych w Statucie Stowarzyszenia do wyłącznej właściwości innych organów, a w szczególności: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wykonuje uchwały Zgromadzenia Ogólnego;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przygotowuje projekty dokumentów programowych Stowarzyszenia, w tym projekt ramowego planu działalności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akceptuje bieżące plany działalności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przygotowuje projekt rocznego planu finansowego Stowarzyszenia, obejmującego również budżet Stowarzyszenia jako Instytucji Pośredniczącej;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przygotowuje projekty porządku obrad, uchwał, stanowisk, apeli i rezolucji Zgromadzenia Ogólnego;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podejmuje uchwały o przyjęciu w poczet członków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drodze uchwały stwierdza wystąpienie członka ze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podejmuje uchwały o wykreśleniu członka ze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gospodaruje majątkiem Stowarzyszenia w ramach uchwalonego rocznego planu finansowego oraz ogólnych zasad gospodarowania majątkiem Stowarzyszenia, w szczególności zaś jest uprawniony do:</w:t>
      </w:r>
    </w:p>
    <w:p w:rsidR="00A77B3E" w:rsidRDefault="00C539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nabywania i zbywania nieruchomości;</w:t>
      </w:r>
    </w:p>
    <w:p w:rsidR="00A77B3E" w:rsidRDefault="00C539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zaciągania pożyczek i kredytów oraz emitowania i nabywania obligacji do wysokości określonej przez Zgromadzenie Ogólne;</w:t>
      </w:r>
    </w:p>
    <w:p w:rsidR="00A77B3E" w:rsidRDefault="00C539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przyjmowania darowizn, spadków i zapisów;</w:t>
      </w:r>
    </w:p>
    <w:p w:rsidR="00A77B3E" w:rsidRDefault="00C539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nabywania i zbywania papierów wartościowych do wysokości określonej przez Zgromadzenie Ogólne;</w:t>
      </w:r>
    </w:p>
    <w:p w:rsidR="00A77B3E" w:rsidRDefault="00C539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czuwania nad regulowaniem płatności (w tym zwłaszcza wierzytelności) na rzecz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opracowuje i ogłasza tekst jednolity statutu;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podejmuje uchwały w sprawie zatrudnienia lub zwolnienia Dyrektora Biura Stowarzyszenia oraz ustala jego wynagrodzenie.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 zadań Instytucji Pośredniczącej dla RIT Zarząd jest upoważniony do: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przygotowania Strategii RIT;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zatwierdzenia projektu porozumienia/ zmiany porozumienia z IZ RPO WSL, dotyczącego realizacji RIT;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wdrażania RIT w oparciu o porozumienie z IZ RPO WSL, dotyczące realizacji RIT, w tym wyboru projektów do dofinansowania w ścieżce RIT;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dokonywania innych czynności dotyczących RIT, niezastrzeżonych do kompetencji innych organów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Zarząd może powoływać komisje i grupy robocze dla realizacji zadań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Komisje i grupy robocze mogą wnioskować o rozpatrzenie określonych spraw oraz podjęcie uchwał i stanowisk przez Zarząd.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Komisje i grupy robocze są powoływane bądź dla rozpatrywania spraw o charakterze branżowym (komisje stałe Stowarzyszenia), bądź też dla zbadania określonej sprawy (komisje nadzwyczajne).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Komisje i grupy robocze mogą zwracać się do członków Stowarzyszenia o udzielenie informacji lub przedstawienie dokumentów, dotyczących spraw będących przedmiotem zainteresowania komisji.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Komisje i grupy robocze przedkładają raz do roku sprawozdanie ze swojej pracy Zarządowi.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Likwidacji komisji lub grupy roboczej dokonuje Zarząd w drodze uchwały.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 Komisja Rewizyjna jest organem kontrolnym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Rewizyjnej wchodzi 3-5 członków rzeczywistych wybieranych przez Zgromadzenie Ogólne w głosowaniu tajnym zwykłą większością głosów.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Członkowie Komisji Rewizyjnej wybierają spośród siebie Przewodniczącego, który kieruje pracami Komisji.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 można łączyć funkcji członka Komisji Rewizyjnej z funkcją członka Zarządu.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22. </w:t>
      </w:r>
      <w:r>
        <w:t>1. </w:t>
      </w:r>
      <w:r>
        <w:rPr>
          <w:color w:val="000000"/>
          <w:u w:color="000000"/>
        </w:rPr>
        <w:t> Komisja Rewizyjna kontroluje działalność Zarządu pod względem celowości gospodarowania, jak również zgodności podejmowanych działań z postanowieniami prawa i Statutu, przedkłada Zgromadzeniu wnioski w przedmiocie absolutorium dla Zarządu oraz wykonuje inne zadania zlecone przez Zgromadzenie.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Komisji Rewizyjnej są podejmowane zwykłą większością głosów, przy obecności ponad połowy jej członków. W wypadku równej ilości głosów za i przeciw, decyduje głos Przewodniczącego Komisji Rewizyjnej.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Rewizyjna realizuje działania określone w ust. 1 również w zakresie wdrażania RIT.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Szczegółowy tryb funkcjonowania Komisji Rewizyjnej określa regulamin uchwalony przez Zgromadzenie Ogólne.</w:t>
      </w:r>
    </w:p>
    <w:p w:rsidR="00A77B3E" w:rsidRDefault="00C5396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Biuro Stowarzyszenia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 Do realizacji zadań Stowarzyszenia powołane zostaje Biuro Stowarzyszenia, oparte na pracownikach Biura Regionalnych Inwestycji Terytorialnych w Urzędzie Miejskim w Bielsku-Białej. Dodatkowi pracownicy Biura zostaną wyłonieni w drodze naborów, których zasady określone zostaną w regulaminie naborów na wolne stanowiska pracy w Biurze Stowarzyszenia, uchwalanym przez Zarząd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Biura kieruje bieżącą działalnością Biura Stowarzyszenia, a w szczególności: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wykonuje uchwały Zarządu;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realizuje decyzje podjęte przez Przewodniczącego i Zarząd;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kieruje pracą Biura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przygotowuje posiedzenia Zarządu;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realizuje ramowy plan działalności Stowarzyszenia oraz roczny plan finansowy Stowarzyszenia pod stałym nadzorem Zarządu;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koordynuje i nadzoruje sprawny przepływ informacji pomiędzy Zarządem a rzeczywistymi członkami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Funkcję zwierzchnika służbowego w stosunku do Dyrektora Biura sprawuje Przewodniczący Stowarzyszenia. Dyrektor Biura wykonuje czynności pracodawcy w sprawach wynikających ze stosunku pracy wobec pracowników Biura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Pracownicy Biura podlegają służbowo Dyrektorowi Biura.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Zarząd może upoważnić Dyrektora Biura lub pracownika Biura Stowarzyszenia do podpisywania dokumentów (w tym podejmowania zobowiązań) w przypadkach i zakresie określonym w upoważnieniach.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związku z realizacją RIT (po przejęciu funkcji Instytucji Pośredniczącej od Miasta Bielska-Białej) Biuro Stowarzyszenia zapewni: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obsługę merytoryczną i techniczną prac Zarządu, Komisji Rewizyjnej oraz Zgromadzenia Ogólnego w zakresie dotyczącym RIT;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projektu Strategii RIT oraz innych dokumentów wynikających z porozumienia z IZ RPO WSL, dotyczącego realizacji RIT;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konsultowanie projektu porozumienia z IZ RPO WSL, dotyczącego realizacji RIT;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procesu monitoringu wdrażania RIT poprzez gromadzenie danych dla Zarządu;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realizację innych zadań wynikających z porozumienia z IZ RPO WSL, dotyczącego realizacji RIT.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związku z realizacją subregionalnego projektu kluczowego RPO WSL       2014-2020 z obszaru ochrony różnorodności biologicznej Biuro Stowarzyszenia wypełnia zadania związane z funkcją podmiotu zgłaszającego projekty do IZ RPO WSL.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Szczegółowe zasady działalności Biura zostaną określone w regulaminie organizacyjnym Biura Stowarzyszenia, uchwalanym przez Zarząd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Szczegółowe zasady wynagradzania pracowników Biura zostaną określone w regulaminie wynagradzania pracowników Biura Stowarzyszenia, uchwalanym przez Zarząd Stowarzyszenia.</w:t>
      </w:r>
    </w:p>
    <w:p w:rsidR="00A77B3E" w:rsidRDefault="00C5396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Majątek Stowarzyszenia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 Majątek Stowarzyszenia stanowią nieruchomości, ruchomości, prawa, papiery wartościowe i fundusze (środki finansowe znajdujące się w dyspozycji Stowarzyszenia).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dochody Stowarzyszenia składają się między innymi: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składki członkowskie;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darowizny, spadki i zapisy;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wpływy z majątku Stowarzyszenia;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wpływy z ofiarności publicznej;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dotacje, granty i subwencje, w tym z funduszy europejskich;</w:t>
      </w:r>
    </w:p>
    <w:p w:rsidR="00A77B3E" w:rsidRDefault="00C539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lokaty bankowe i udziały w spółkach.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zakresie zadań wynikających z wdrażania RIT 2014-2020, Stowarzyszenie nie jest obciążone zobowiązaniami finansowymi beneficjentów projektów z tytułu zapewnienia wkładu własnego w ich realizację.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Koszty związane z wykonywaniem funkcji Instytucji Pośredniczącej oraz obsługą administracyjną, merytoryczną i techniczną dla RIT, będą finansowane ze środków Pomocy Technicznej RPO WSL 2014-2020, zgodnie z właściwymi zasadami dotyczącymi kwalifikowalności wydatków.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Stowarzyszenie gwarantuje wniesienie wkładu własnego w wysokości 15 % środków otrzymanych z Pomocy Technicznej RPO WSL 2014-2020 ze składek członkowskich.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Stowarzyszenie, jako beneficjent środków Pomocy Technicznej RPO WSL    2014-2020 ponosi odpowiedzialność w razie prawomocnego stwierdzenia nieprawidłowości w ich wydatkowaniu.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nieprawidłowości finansowych lub konieczności zwrotu środków związanych z realizacją projektów w ramach RIT, innych niż środki Pomocy Technicznej RPO WSL 2014-2020, Stowarzyszenie nie jest obciążone żadnymi kosztami wynikającymi z tych nieprawidłowości ani koniecznością zwrotu środków.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Każdy z członków Stowarzyszenia zobowiązuje się do ponoszenia kosztów wynikających z nieprawidłowości finansowych lub konieczności zwrotu środków związanych z realizacją projektów w ramach RIT w oparciu o umowę o dofinansowanie projektu RPO WSL 2014-2020, powstałych w wyniku swojego działania lub zaniechania na zasadach określonych w dokumentach właściwych dla źródła finansowania.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Sposób, wysokość oraz termin zapłaty składek członkowskich ustalane są przez Zgromadzenie Ogólne Stowarzyszenia, przy czym wysokość składek uzależniona jest od ilości mieszkańców gminy i ryczałtowo dla powiatów będących członkami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Przez liczbę mieszkańców zamieszkujących gminę rozumie się faktyczny stan ludności danej gminy na dzień 31 grudnia roku (n) poprzedzającego rok (n+1), w którym ustalana jest wysokość składki na kolejny rok (n+2), ustalona na podstawie danych statycznych GUS lub wg danych podanych na żądanie Zarządu przez członka.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Roczną składkę członkowską przeznacza się na pokrycie bieżących kosztów działalności Stowarzyszenia, w tym wkład własny do dotacji Pomocy Technicznej RPO WSL 2014-2020 związanej z wdrażaniem RIT.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Dodatkowe składki członkowskie ustala się na pokrycie innych, niż określonych w ust. 3, kosztów działalności Stowarzyszenia, w szczególności na finansowanie realizowanych przez Stowarzyszenie programów i przedsięwzięć. Członek Stowarzyszenia ma obowiązek wnieść składkę dodatkową, jeżeli wyraził zgodę na jej ustalenie lub jest beneficjentem przedsięwzięcia (przedsięwzięcie jest realizowane na obszarze gminy/ powiatu będących członkiem Stowarzyszenia), za którego realizację odpowiada Stowarzyszenie.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Członkowie wspierający mają obowiązek uiszczania dodatkowych składek członkowskich, które dany członek zaakceptował w głosowaniu lub zadeklarował pisemnie wobec Stowarzyszenia wolę ich wniesienia.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26. </w:t>
      </w:r>
      <w:r>
        <w:t>1. </w:t>
      </w:r>
      <w:r>
        <w:rPr>
          <w:color w:val="000000"/>
          <w:u w:color="000000"/>
        </w:rPr>
        <w:t> Tryb gospodarowania majątkiem i zasady gospodarki finansowej Stowarzyszenia określają normy powszechnie obowiązujące oraz przepisy stanowione przez Zgromadzenie Ogólne w drodze uchwały.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Podstawą bieżącej działalności finansowej Stowarzyszenia jest roczny plan finansowy.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potrzeby Zgromadzenie Ogólne uchwala wieloletni plan inwestycyjny bądź wieloletni plan przedsięwzięć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Oświadczenia woli w zakresie praw i obowiązków majątkowych składa w imieniu Stowarzyszenia Przewodniczący Stowarzyszenia wraz z jednym członkiem Zarządu lub dwóch członków Zarządu i Dyrektor Biura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Zarząd w drodze uchwały może upoważnić Dyrektora Biura Stowarzyszenia do dysponowania środkami finansowymi w zakresie bieżącego funkcjonowania Biura Stowarzyszenia do wysokości określonej przez Zarząd.</w:t>
      </w:r>
    </w:p>
    <w:p w:rsidR="00A77B3E" w:rsidRDefault="00C5396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 Likwidacja Stowarzyszenia wymaga uchwały Zgromadzenia Ogólnego, podjętej bezwzględną większością głosów przy obecności 2/3 przedstawicieli ogólnej liczby członków Stowarzyszenia.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rozliczeniu wierzytelności i długów Stowarzyszenia, majątek Stowarzyszenia ulega podziałowi pomiędzy wszystkich aktualnych członków, proporcjonalnie do sumy składek członkowskich wniesionych przez każdego członka Stowarzyszenia Związku w całym okresie jego członkostwa.</w:t>
      </w:r>
    </w:p>
    <w:p w:rsidR="00A77B3E" w:rsidRDefault="00C53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Uchwała Zgromadzenia Ogólnego o likwidacji Stowarzyszenia określa sposób dokonania rozliczeń wierzytelności i długów Stowarzyszenia.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6F" w:rsidRDefault="005E036F">
      <w:r>
        <w:separator/>
      </w:r>
    </w:p>
  </w:endnote>
  <w:endnote w:type="continuationSeparator" w:id="0">
    <w:p w:rsidR="005E036F" w:rsidRDefault="005E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B499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B4992" w:rsidRDefault="00C53967">
          <w:pPr>
            <w:jc w:val="left"/>
            <w:rPr>
              <w:sz w:val="18"/>
            </w:rPr>
          </w:pPr>
          <w:r>
            <w:rPr>
              <w:sz w:val="18"/>
            </w:rPr>
            <w:t>Id: 0A7D0D5B-EA5E-431E-AD19-FDFE31EC4195.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B4992" w:rsidRDefault="00C539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158A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B4992" w:rsidRDefault="007B49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6F" w:rsidRDefault="005E036F">
      <w:r>
        <w:separator/>
      </w:r>
    </w:p>
  </w:footnote>
  <w:footnote w:type="continuationSeparator" w:id="0">
    <w:p w:rsidR="005E036F" w:rsidRDefault="005E0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92"/>
    <w:rsid w:val="005158AC"/>
    <w:rsid w:val="005E036F"/>
    <w:rsid w:val="007B4992"/>
    <w:rsid w:val="00C53967"/>
    <w:rsid w:val="00D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4644</Words>
  <Characters>27870</Characters>
  <Application>Microsoft Office Word</Application>
  <DocSecurity>0</DocSecurity>
  <Lines>232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XI.92.2019 z dnia 26 września 2019 r.</vt:lpstr>
      <vt:lpstr/>
    </vt:vector>
  </TitlesOfParts>
  <Company>Rada Miejska w Strumieniu</Company>
  <LinksUpToDate>false</LinksUpToDate>
  <CharactersWithSpaces>32450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XI.92.2019 z dnia 26 września 2019 r.</dc:title>
  <dc:subject>w sprawie powołania i^przystąpienia do Stowarzyszenia Gmin i^Powiatów Subregionu Południowego Województwa Śląskiego AGLOMERACJA BESKIDZKA z^siedzibą w^Bielsku-Białej, zrzeszającego jednostki samorządu terytorialnego z^całego subregionu w^celu wspólnej realizacji zadań inwestycyjnych, w^tym w^ramach Regionalnych Inwestycji Terytorialnych w^latach 2021-2027</dc:subject>
  <dc:creator>ekrol</dc:creator>
  <cp:lastModifiedBy>Elżbieta Król</cp:lastModifiedBy>
  <cp:revision>4</cp:revision>
  <dcterms:created xsi:type="dcterms:W3CDTF">2019-10-01T11:17:00Z</dcterms:created>
  <dcterms:modified xsi:type="dcterms:W3CDTF">2019-10-01T11:21:00Z</dcterms:modified>
  <cp:category>Akt prawny</cp:category>
</cp:coreProperties>
</file>