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610747">
      <w:pPr>
        <w:spacing w:before="120" w:after="120" w:line="360" w:lineRule="auto"/>
        <w:ind w:left="5060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XIV.115.2019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13 listopada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999"/>
        <w:gridCol w:w="1081"/>
        <w:gridCol w:w="1081"/>
        <w:gridCol w:w="3780"/>
        <w:gridCol w:w="59"/>
        <w:gridCol w:w="329"/>
        <w:gridCol w:w="1984"/>
      </w:tblGrid>
      <w:tr w:rsidR="00187267">
        <w:trPr>
          <w:trHeight w:val="264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1074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Załącznik Nr 9 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5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right"/>
              <w:rPr>
                <w:color w:val="000000"/>
                <w:u w:color="000000"/>
              </w:rPr>
            </w:pPr>
          </w:p>
        </w:tc>
      </w:tr>
      <w:tr w:rsidR="00187267">
        <w:trPr>
          <w:trHeight w:val="51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1074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 Uchwały  Nr III.25.2018</w:t>
            </w:r>
          </w:p>
        </w:tc>
        <w:tc>
          <w:tcPr>
            <w:tcW w:w="65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right"/>
              <w:rPr>
                <w:color w:val="000000"/>
                <w:u w:color="000000"/>
              </w:rPr>
            </w:pPr>
          </w:p>
        </w:tc>
      </w:tr>
      <w:tr w:rsidR="00187267">
        <w:trPr>
          <w:trHeight w:val="264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1074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Rady Miejskiej w Strumieniu</w:t>
            </w:r>
          </w:p>
        </w:tc>
        <w:tc>
          <w:tcPr>
            <w:tcW w:w="65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right"/>
              <w:rPr>
                <w:color w:val="000000"/>
                <w:u w:color="000000"/>
              </w:rPr>
            </w:pPr>
          </w:p>
        </w:tc>
      </w:tr>
      <w:tr w:rsidR="00187267">
        <w:trPr>
          <w:trHeight w:val="264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1074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 dnia 21 grudnia 2018 r.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5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right"/>
              <w:rPr>
                <w:color w:val="000000"/>
                <w:u w:color="000000"/>
              </w:rPr>
            </w:pPr>
          </w:p>
        </w:tc>
      </w:tr>
      <w:tr w:rsidR="00187267">
        <w:trPr>
          <w:trHeight w:val="31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5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right"/>
              <w:rPr>
                <w:color w:val="000000"/>
                <w:u w:color="000000"/>
              </w:rPr>
            </w:pPr>
          </w:p>
        </w:tc>
      </w:tr>
      <w:tr w:rsidR="00187267">
        <w:trPr>
          <w:trHeight w:val="66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1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Dotacje udzielane z budżetu Gminy dla jednostek sektora finansów publicznych w 2019 roku</w:t>
            </w:r>
          </w:p>
        </w:tc>
      </w:tr>
      <w:tr w:rsidR="00187267">
        <w:trPr>
          <w:trHeight w:val="40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</w:tr>
      <w:tr w:rsidR="00187267">
        <w:trPr>
          <w:trHeight w:val="699"/>
        </w:trPr>
        <w:tc>
          <w:tcPr>
            <w:tcW w:w="1049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1074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I.1. Planowane dotacje podmiotowe dla samorządowych instytucji kultury                      </w:t>
            </w:r>
          </w:p>
        </w:tc>
      </w:tr>
      <w:tr w:rsidR="00187267">
        <w:trPr>
          <w:trHeight w:val="31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left"/>
              <w:rPr>
                <w:color w:val="000000"/>
                <w:u w:color="000000"/>
              </w:rPr>
            </w:pPr>
          </w:p>
        </w:tc>
      </w:tr>
      <w:tr w:rsidR="00187267">
        <w:trPr>
          <w:trHeight w:val="585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1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Rozdz.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52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w złotych</w:t>
            </w:r>
          </w:p>
        </w:tc>
      </w:tr>
      <w:tr w:rsidR="00187267">
        <w:trPr>
          <w:trHeight w:val="825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85154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1074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  z budżetu dla samorządowej instytucji kultury MGOK w Strumieniu</w:t>
            </w:r>
          </w:p>
        </w:tc>
        <w:tc>
          <w:tcPr>
            <w:tcW w:w="252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186 000,00   </w:t>
            </w:r>
          </w:p>
        </w:tc>
      </w:tr>
      <w:tr w:rsidR="00187267">
        <w:trPr>
          <w:trHeight w:val="825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85154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1074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  z budżetu dla samorządowej instytucji kultury MBP w Strumieniu</w:t>
            </w:r>
          </w:p>
        </w:tc>
        <w:tc>
          <w:tcPr>
            <w:tcW w:w="252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 7 000,00   </w:t>
            </w:r>
          </w:p>
        </w:tc>
      </w:tr>
      <w:tr w:rsidR="00187267">
        <w:trPr>
          <w:trHeight w:val="825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  z budżetu dla samorządowej instytucji kultury-MGOK w Strumieniu</w:t>
            </w:r>
          </w:p>
        </w:tc>
        <w:tc>
          <w:tcPr>
            <w:tcW w:w="252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1 132 073,56   </w:t>
            </w:r>
          </w:p>
        </w:tc>
      </w:tr>
      <w:tr w:rsidR="00187267">
        <w:trPr>
          <w:trHeight w:val="792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  z budżetu dla samorządowej instytucji kultury-MBP w Strumieniu</w:t>
            </w:r>
          </w:p>
        </w:tc>
        <w:tc>
          <w:tcPr>
            <w:tcW w:w="252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522 592,80   </w:t>
            </w:r>
          </w:p>
        </w:tc>
      </w:tr>
      <w:tr w:rsidR="00187267">
        <w:trPr>
          <w:trHeight w:val="480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1074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52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 1 847 666,36   </w:t>
            </w:r>
          </w:p>
        </w:tc>
      </w:tr>
      <w:tr w:rsidR="00187267">
        <w:trPr>
          <w:trHeight w:val="31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left"/>
              <w:rPr>
                <w:color w:val="000000"/>
                <w:u w:color="000000"/>
              </w:rPr>
            </w:pPr>
          </w:p>
        </w:tc>
      </w:tr>
      <w:tr w:rsidR="00187267">
        <w:trPr>
          <w:trHeight w:val="615"/>
        </w:trPr>
        <w:tc>
          <w:tcPr>
            <w:tcW w:w="1049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1074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I.2. Planowana dotacja przedmiotowa dla samorządowego zakładu  budżetowego</w:t>
            </w:r>
          </w:p>
        </w:tc>
      </w:tr>
      <w:tr w:rsidR="00187267">
        <w:trPr>
          <w:trHeight w:val="33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</w:tr>
      <w:tr w:rsidR="00187267">
        <w:trPr>
          <w:trHeight w:val="45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1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Rozdz.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43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w złotych</w:t>
            </w:r>
          </w:p>
        </w:tc>
      </w:tr>
      <w:tr w:rsidR="00187267">
        <w:trPr>
          <w:trHeight w:val="792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2650</w:t>
            </w:r>
          </w:p>
        </w:tc>
        <w:tc>
          <w:tcPr>
            <w:tcW w:w="4437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Dotacja przedmiotowa z budżetu dla samorządowego zakładu </w:t>
            </w:r>
            <w:proofErr w:type="spellStart"/>
            <w:r>
              <w:rPr>
                <w:sz w:val="20"/>
              </w:rPr>
              <w:t>budżetowego-ZGKiM</w:t>
            </w:r>
            <w:proofErr w:type="spellEnd"/>
            <w:r>
              <w:rPr>
                <w:sz w:val="20"/>
              </w:rPr>
              <w:t xml:space="preserve"> w Strumieniu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1 255 733,57   </w:t>
            </w:r>
          </w:p>
        </w:tc>
      </w:tr>
      <w:tr w:rsidR="00187267">
        <w:trPr>
          <w:trHeight w:val="465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37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1074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 1 255 733,57   </w:t>
            </w:r>
          </w:p>
        </w:tc>
      </w:tr>
      <w:tr w:rsidR="00187267">
        <w:trPr>
          <w:trHeight w:val="285"/>
        </w:trPr>
        <w:tc>
          <w:tcPr>
            <w:tcW w:w="1049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left"/>
              <w:rPr>
                <w:color w:val="000000"/>
                <w:u w:color="000000"/>
              </w:rPr>
            </w:pPr>
          </w:p>
        </w:tc>
      </w:tr>
      <w:tr w:rsidR="00187267">
        <w:trPr>
          <w:trHeight w:val="819"/>
        </w:trPr>
        <w:tc>
          <w:tcPr>
            <w:tcW w:w="1049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1074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I.3. Planowane dotacje celowe udzielane innym jednostkom na podstawie ustaw, porozumień</w:t>
            </w:r>
          </w:p>
        </w:tc>
      </w:tr>
      <w:tr w:rsidR="00187267">
        <w:trPr>
          <w:trHeight w:val="31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left"/>
              <w:rPr>
                <w:color w:val="000000"/>
                <w:u w:color="000000"/>
              </w:rPr>
            </w:pPr>
          </w:p>
        </w:tc>
      </w:tr>
      <w:tr w:rsidR="00187267">
        <w:trPr>
          <w:trHeight w:val="435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1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Rozdz.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43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w złotych</w:t>
            </w:r>
          </w:p>
        </w:tc>
      </w:tr>
      <w:tr w:rsidR="00187267">
        <w:trPr>
          <w:trHeight w:val="1380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4437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dla pozostałych jednostek zaliczanych do sektora finansów publicznych (dotacja Wody Polskie)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15 000,00   </w:t>
            </w:r>
          </w:p>
        </w:tc>
      </w:tr>
      <w:tr w:rsidR="00187267">
        <w:trPr>
          <w:trHeight w:val="1380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2710</w:t>
            </w:r>
          </w:p>
        </w:tc>
        <w:tc>
          <w:tcPr>
            <w:tcW w:w="4437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 48 500,00   </w:t>
            </w:r>
          </w:p>
        </w:tc>
      </w:tr>
      <w:tr w:rsidR="00187267">
        <w:trPr>
          <w:trHeight w:val="1545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2710</w:t>
            </w:r>
          </w:p>
        </w:tc>
        <w:tc>
          <w:tcPr>
            <w:tcW w:w="4437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na pomoc finansową udzielaną między jednostkami samorządu terytorialnego na dofinansowanie własnych zadań bieżących (dotacja dla powiatu cieszyńskiego)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20 000,00   </w:t>
            </w:r>
          </w:p>
        </w:tc>
      </w:tr>
      <w:tr w:rsidR="00187267">
        <w:trPr>
          <w:trHeight w:val="1545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443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dla pozostałych jednostek zaliczanych do sektora finansów publicznych (dotacja Beskidzki związek Powiatowo-Gminny Bielsko-Biała)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12 000,00   </w:t>
            </w:r>
          </w:p>
        </w:tc>
      </w:tr>
      <w:tr w:rsidR="00187267">
        <w:trPr>
          <w:trHeight w:val="1125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2310</w:t>
            </w:r>
          </w:p>
        </w:tc>
        <w:tc>
          <w:tcPr>
            <w:tcW w:w="443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przekazane gminie na zadania bieżące realizowane na podstawie porozumień ( umów) między jednostkami samorządu terytorialnego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13 000,00   </w:t>
            </w:r>
          </w:p>
        </w:tc>
      </w:tr>
      <w:tr w:rsidR="00187267">
        <w:trPr>
          <w:trHeight w:val="1170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2310</w:t>
            </w:r>
          </w:p>
        </w:tc>
        <w:tc>
          <w:tcPr>
            <w:tcW w:w="443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przekazane gminie na zadania bieżące realizowane na podstawie porozumień ( umów) między jednostkami samorządu terytorialnego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2 000,00   </w:t>
            </w:r>
          </w:p>
        </w:tc>
      </w:tr>
      <w:tr w:rsidR="00187267">
        <w:trPr>
          <w:trHeight w:val="1200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2310</w:t>
            </w:r>
          </w:p>
        </w:tc>
        <w:tc>
          <w:tcPr>
            <w:tcW w:w="443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przekazane gminie na zadania bieżące realizowane na podstawie porozumień ( umów) między jednostkami samorządu terytorialnego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 20 000,00   </w:t>
            </w:r>
          </w:p>
        </w:tc>
      </w:tr>
      <w:tr w:rsidR="00187267">
        <w:trPr>
          <w:trHeight w:val="1320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85158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2710</w:t>
            </w:r>
          </w:p>
        </w:tc>
        <w:tc>
          <w:tcPr>
            <w:tcW w:w="443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15 787,00   </w:t>
            </w:r>
          </w:p>
        </w:tc>
      </w:tr>
      <w:tr w:rsidR="00187267">
        <w:trPr>
          <w:trHeight w:val="1365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85205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2710</w:t>
            </w:r>
          </w:p>
        </w:tc>
        <w:tc>
          <w:tcPr>
            <w:tcW w:w="443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16 616,00   </w:t>
            </w:r>
          </w:p>
        </w:tc>
      </w:tr>
      <w:tr w:rsidR="00187267">
        <w:trPr>
          <w:trHeight w:val="1365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85505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2310</w:t>
            </w:r>
          </w:p>
        </w:tc>
        <w:tc>
          <w:tcPr>
            <w:tcW w:w="443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przekazane gminie na zadania bieżące realizowane na podstawie porozumień ( umów) między jednostkami samorządu terytorialnego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-     </w:t>
            </w:r>
          </w:p>
        </w:tc>
      </w:tr>
      <w:tr w:rsidR="00187267">
        <w:trPr>
          <w:trHeight w:val="1365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85506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2310</w:t>
            </w:r>
          </w:p>
        </w:tc>
        <w:tc>
          <w:tcPr>
            <w:tcW w:w="443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przekazane gminie na zadania bieżące realizowane na podstawie porozumień ( umów) między jednostkami samorządu terytorialnego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-     </w:t>
            </w:r>
          </w:p>
        </w:tc>
      </w:tr>
      <w:tr w:rsidR="00187267">
        <w:trPr>
          <w:trHeight w:val="495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37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1074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 162 903,00   </w:t>
            </w:r>
          </w:p>
        </w:tc>
      </w:tr>
      <w:tr w:rsidR="00187267">
        <w:trPr>
          <w:trHeight w:val="46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left"/>
              <w:rPr>
                <w:color w:val="000000"/>
                <w:u w:color="000000"/>
              </w:rPr>
            </w:pPr>
          </w:p>
        </w:tc>
      </w:tr>
      <w:tr w:rsidR="00187267">
        <w:trPr>
          <w:trHeight w:val="615"/>
        </w:trPr>
        <w:tc>
          <w:tcPr>
            <w:tcW w:w="104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1074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I.4. Planowana dotacja celowa dla samorządowego zakładu  budżetowego</w:t>
            </w:r>
          </w:p>
        </w:tc>
      </w:tr>
      <w:tr w:rsidR="00187267">
        <w:trPr>
          <w:trHeight w:val="324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</w:tr>
      <w:tr w:rsidR="00187267">
        <w:trPr>
          <w:trHeight w:val="264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1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Rozdz.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43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w złotych</w:t>
            </w:r>
          </w:p>
        </w:tc>
      </w:tr>
      <w:tr w:rsidR="00187267">
        <w:trPr>
          <w:trHeight w:val="1848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4437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 zakupów inwestycyjnych samorządowych zakładów budżetowych-utrzymanie zasobu mieszkaniowego na terenie Gminy Strumień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100 000,00   </w:t>
            </w:r>
          </w:p>
        </w:tc>
      </w:tr>
      <w:tr w:rsidR="00187267">
        <w:trPr>
          <w:trHeight w:val="1584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4437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 zakupów inwestycyjnych samorządowych zakładów budżetowych-remont kamienicy Rynek 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90 000,00   </w:t>
            </w:r>
          </w:p>
        </w:tc>
      </w:tr>
      <w:tr w:rsidR="00187267">
        <w:trPr>
          <w:trHeight w:val="1584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4437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 zakupów inwestycyjnych samorządowych zakładów budżetowych-wykonanie monitoringu przy GCIW w Pruchnej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10 000,00   </w:t>
            </w:r>
          </w:p>
        </w:tc>
      </w:tr>
      <w:tr w:rsidR="00187267">
        <w:trPr>
          <w:trHeight w:val="1848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4437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 zakupów inwestycyjnych samorządowych zakładów budżetowych-wykonanie i modernizacja schodów przed ośrodkiem zdrowia w Drogomyślu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40 000,00   </w:t>
            </w:r>
          </w:p>
        </w:tc>
      </w:tr>
      <w:tr w:rsidR="00187267">
        <w:trPr>
          <w:trHeight w:val="276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37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1074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 240 000,00   </w:t>
            </w:r>
          </w:p>
        </w:tc>
      </w:tr>
      <w:tr w:rsidR="00187267">
        <w:trPr>
          <w:trHeight w:val="264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left"/>
              <w:rPr>
                <w:color w:val="000000"/>
                <w:u w:color="000000"/>
              </w:rPr>
            </w:pPr>
          </w:p>
        </w:tc>
      </w:tr>
      <w:tr w:rsidR="00187267">
        <w:trPr>
          <w:trHeight w:val="276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left"/>
              <w:rPr>
                <w:color w:val="000000"/>
                <w:u w:color="000000"/>
              </w:rPr>
            </w:pPr>
          </w:p>
        </w:tc>
      </w:tr>
      <w:tr w:rsidR="00187267">
        <w:trPr>
          <w:trHeight w:val="690"/>
        </w:trPr>
        <w:tc>
          <w:tcPr>
            <w:tcW w:w="104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1074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I.5. Planowana dotacja celowa dla samorządowej instytucji kultury</w:t>
            </w:r>
          </w:p>
        </w:tc>
      </w:tr>
      <w:tr w:rsidR="00187267">
        <w:trPr>
          <w:trHeight w:val="324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</w:tr>
      <w:tr w:rsidR="00187267">
        <w:trPr>
          <w:trHeight w:val="48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1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Rozdz.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08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4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w złotych</w:t>
            </w:r>
          </w:p>
        </w:tc>
      </w:tr>
      <w:tr w:rsidR="00187267">
        <w:trPr>
          <w:trHeight w:val="1935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6220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 zakupów inwestycyjnych innych jednostek sektora finansów publicznych - zakup samochodu na potrzeby MGOK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100 000,00   </w:t>
            </w:r>
          </w:p>
        </w:tc>
      </w:tr>
      <w:tr w:rsidR="00187267">
        <w:trPr>
          <w:trHeight w:val="480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1074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100 000,00   </w:t>
            </w:r>
          </w:p>
        </w:tc>
      </w:tr>
      <w:tr w:rsidR="00187267">
        <w:trPr>
          <w:trHeight w:val="48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076C3">
            <w:pPr>
              <w:jc w:val="left"/>
              <w:rPr>
                <w:color w:val="000000"/>
                <w:u w:color="000000"/>
              </w:rPr>
            </w:pPr>
          </w:p>
        </w:tc>
      </w:tr>
      <w:tr w:rsidR="00187267">
        <w:trPr>
          <w:trHeight w:val="264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left"/>
              <w:rPr>
                <w:color w:val="000000"/>
                <w:u w:color="000000"/>
              </w:rPr>
            </w:pPr>
          </w:p>
        </w:tc>
      </w:tr>
      <w:tr w:rsidR="00187267">
        <w:trPr>
          <w:trHeight w:val="720"/>
        </w:trPr>
        <w:tc>
          <w:tcPr>
            <w:tcW w:w="1049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1074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I.6. Planowane dotacje celowe udzielane innym jednostkom na podstawie ustaw, porozumień- majątkowe</w:t>
            </w:r>
          </w:p>
        </w:tc>
      </w:tr>
      <w:tr w:rsidR="00187267">
        <w:trPr>
          <w:trHeight w:val="276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076C3">
            <w:pPr>
              <w:jc w:val="left"/>
              <w:rPr>
                <w:color w:val="000000"/>
                <w:u w:color="000000"/>
              </w:rPr>
            </w:pPr>
          </w:p>
        </w:tc>
      </w:tr>
      <w:tr w:rsidR="00187267">
        <w:trPr>
          <w:trHeight w:val="51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1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Rozdz.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43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w złotych</w:t>
            </w:r>
          </w:p>
        </w:tc>
      </w:tr>
      <w:tr w:rsidR="00187267">
        <w:trPr>
          <w:trHeight w:val="2124"/>
        </w:trPr>
        <w:tc>
          <w:tcPr>
            <w:tcW w:w="5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6300</w:t>
            </w:r>
          </w:p>
        </w:tc>
        <w:tc>
          <w:tcPr>
            <w:tcW w:w="44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na pomoc finansową udzielana między jednostkami samorządu terytorialnego na dofinansowanie własnych zadań inwestycyjnych i zakupów inwestycyjnych- dotacja dla Powiatu na rozbudowę drogi powiatowej 2627S - ulica Główna w Pruchnej, etap 1</w:t>
            </w:r>
          </w:p>
        </w:tc>
        <w:tc>
          <w:tcPr>
            <w:tcW w:w="2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213 492,00   </w:t>
            </w:r>
          </w:p>
        </w:tc>
      </w:tr>
      <w:tr w:rsidR="00187267">
        <w:trPr>
          <w:trHeight w:val="450"/>
        </w:trPr>
        <w:tc>
          <w:tcPr>
            <w:tcW w:w="838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107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1074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 213 492,00   </w:t>
            </w:r>
          </w:p>
        </w:tc>
      </w:tr>
    </w:tbl>
    <w:p w:rsidR="00A77B3E" w:rsidRDefault="009076C3" w:rsidP="00B02794">
      <w:pPr>
        <w:rPr>
          <w:color w:val="000000"/>
          <w:u w:color="000000"/>
        </w:rPr>
      </w:pPr>
      <w:bookmarkStart w:id="0" w:name="_GoBack"/>
      <w:bookmarkEnd w:id="0"/>
    </w:p>
    <w:sectPr w:rsidR="00A77B3E" w:rsidSect="00B02794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6C3" w:rsidRDefault="009076C3">
      <w:r>
        <w:separator/>
      </w:r>
    </w:p>
  </w:endnote>
  <w:endnote w:type="continuationSeparator" w:id="0">
    <w:p w:rsidR="009076C3" w:rsidRDefault="0090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9"/>
      <w:gridCol w:w="3137"/>
    </w:tblGrid>
    <w:tr w:rsidR="0018726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187267" w:rsidRDefault="00610747">
          <w:pPr>
            <w:jc w:val="left"/>
            <w:rPr>
              <w:sz w:val="18"/>
            </w:rPr>
          </w:pPr>
          <w:r>
            <w:rPr>
              <w:sz w:val="18"/>
            </w:rPr>
            <w:t>Id: C36DFBAE-DCDC-4650-8F2A-B09BDAF18955.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187267" w:rsidRDefault="0061074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02794">
            <w:rPr>
              <w:sz w:val="18"/>
            </w:rPr>
            <w:fldChar w:fldCharType="separate"/>
          </w:r>
          <w:r w:rsidR="00B02794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187267" w:rsidRDefault="0018726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6C3" w:rsidRDefault="009076C3">
      <w:r>
        <w:separator/>
      </w:r>
    </w:p>
  </w:footnote>
  <w:footnote w:type="continuationSeparator" w:id="0">
    <w:p w:rsidR="009076C3" w:rsidRDefault="00907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67"/>
    <w:rsid w:val="00187267"/>
    <w:rsid w:val="003C7E3F"/>
    <w:rsid w:val="00610747"/>
    <w:rsid w:val="009076C3"/>
    <w:rsid w:val="00B02794"/>
    <w:rsid w:val="00CA5846"/>
    <w:rsid w:val="00FD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4470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XIV.115.2019 z dnia 13 listopada 2019 r.</vt:lpstr>
      <vt:lpstr/>
    </vt:vector>
  </TitlesOfParts>
  <Company>Rada Miejska w Strumieniu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XIV.115.2019 z dnia 13 listopada 2019 r.</dc:title>
  <dc:subject>w sprawie zmiany budżetu gminy Strumień na 2019^rok</dc:subject>
  <dc:creator>ekrol</dc:creator>
  <cp:lastModifiedBy>Elżbieta Król</cp:lastModifiedBy>
  <cp:revision>3</cp:revision>
  <dcterms:created xsi:type="dcterms:W3CDTF">2019-11-14T13:46:00Z</dcterms:created>
  <dcterms:modified xsi:type="dcterms:W3CDTF">2019-11-14T13:49:00Z</dcterms:modified>
  <cp:category>Akt prawny</cp:category>
</cp:coreProperties>
</file>