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391818">
      <w:pPr>
        <w:keepNext/>
        <w:spacing w:before="120" w:after="120" w:line="360" w:lineRule="auto"/>
        <w:ind w:left="536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XVIII.147.2020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lutego 2020 r.</w:t>
      </w:r>
    </w:p>
    <w:p w:rsidR="00A77B3E" w:rsidRDefault="0039181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</w:t>
      </w:r>
      <w:r>
        <w:rPr>
          <w:b/>
          <w:color w:val="000000"/>
          <w:u w:color="000000"/>
        </w:rPr>
        <w:br/>
        <w:t>OPIEKI NAD ZWIERZĘTAMI BEZDOMNYMI ORAZ ZAPOBIEGANIA BEZDOMNOŚCI ZWIERZĄT NA TERENIE GMINY STRUMIEŃ W 2020 ROKU</w:t>
      </w:r>
    </w:p>
    <w:p w:rsidR="00A77B3E" w:rsidRDefault="00391818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Ilekroć w uchwale jest mowa o: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ustawie</w:t>
      </w:r>
      <w:r>
        <w:rPr>
          <w:color w:val="000000"/>
          <w:u w:color="000000"/>
        </w:rPr>
        <w:t>, należy przez to rozumieć ustawę z dnia 21 sierpnia 1997 r. o ochronie zwierząt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2019 r., poz. 122)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Urzędzie</w:t>
      </w:r>
      <w:r>
        <w:rPr>
          <w:color w:val="000000"/>
          <w:u w:color="000000"/>
        </w:rPr>
        <w:t xml:space="preserve">, należy przez to rozumieć Urząd Miejski w Strumieniu, przy pomocy którego Burmistrz Strumienia wykonuje zadania określone w Programie; 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schronisku</w:t>
      </w:r>
      <w:r>
        <w:rPr>
          <w:color w:val="000000"/>
          <w:u w:color="000000"/>
        </w:rPr>
        <w:t>, należy przez to rozumieć schronisko dla zwierząt, o którym mowa w art. 4 pkt 25 ustawy, zlokalizowane w Cieszynie 43-400, przy ul. Cichej 10, prowadzone przez Firmę Handlową Beata Kowalczyk, 43-400 Cieszyn ul. Cicha 10.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Policji,</w:t>
      </w:r>
      <w:r>
        <w:rPr>
          <w:color w:val="000000"/>
          <w:u w:color="000000"/>
        </w:rPr>
        <w:t xml:space="preserve"> należy przez to rozumieć Komisariat Policji w Strumieniu;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zwierzętach bezdomnych</w:t>
      </w:r>
      <w:r>
        <w:rPr>
          <w:color w:val="000000"/>
          <w:u w:color="000000"/>
        </w:rPr>
        <w:t xml:space="preserve">, należy przez to rozumieć zwierzęta określone w art. 4 pkt 16 ustawy; 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zwierzętach domowych</w:t>
      </w:r>
      <w:r>
        <w:rPr>
          <w:color w:val="000000"/>
          <w:u w:color="000000"/>
        </w:rPr>
        <w:t xml:space="preserve">, należy przez to rozumieć zwierzęta określone w art. 4 pkt 17 ustawy; 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kotach wolno żyjących</w:t>
      </w:r>
      <w:r>
        <w:rPr>
          <w:color w:val="000000"/>
          <w:u w:color="000000"/>
        </w:rPr>
        <w:t xml:space="preserve">, należy przez to rozumieć koty żyjące na wolności, w otoczeniu człowieka, w stanie dzikim; 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>Programie</w:t>
      </w:r>
      <w:r>
        <w:rPr>
          <w:color w:val="000000"/>
          <w:u w:color="000000"/>
        </w:rPr>
        <w:t xml:space="preserve">, należy przez to rozumieć „Program opieki nad zwierzętami bezdomnymi oraz zapobiegania bezdomności zwierząt na terenie gminy Strumień w 2020 roku”. 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Koordynatorem Programu jest Burmistrz Strumienia, za pośrednictwem właściwego Referatu Urzędu.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Realizatorami Programu są: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Burmistrz Strumienia, za pośrednictwem właściwego Referatu Urzędu;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schronisko;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zakłady lecznicze dla zwierząt;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Policja;</w:t>
      </w:r>
    </w:p>
    <w:p w:rsidR="00A77B3E" w:rsidRDefault="00391818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I ZADANIA PROGRAMU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Celem Programu jest opieka nad zwierzętami bezdomnymi oraz zapobieganie bezdomności zwierząt na terenie gminy Strumień poprzez podejmowanie takich zadań jak: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bezdomnym zwierzętom miejsca w schronisku dla zwierząt;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opieka nad wolno żyjącymi kotami, w tym ich dokarmianie;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odławianie bezdomnych zwierząt;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obligatoryjna sterylizacja albo kastracja zwierząt w schronisku dla zwierząt;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poszukiwanie właścicieli dla bezdomnych zwierząt;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usypianie ślepych miotów;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wskazanie gospodarstwa rolnego w celu zapewnienia miejsca dla zwierząt gospodarskich;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zapewnienie całodobowej opieki weterynaryjnej w przypadkach zdarzeń drogowych z udziałem zwierząt.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dobrowolna sterylizacja lub kastracja zwierząt, przy pełnym poszanowaniu praw właścicieli zwierząt lub innych osób, pod których opieką zwierzęta się znajdują.</w:t>
      </w:r>
    </w:p>
    <w:p w:rsidR="00A77B3E" w:rsidRDefault="00391818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OPIEKA NAD ZWIERZĘTAMI BEZDOMNYMI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Zapewnienie opieki nad bezdomnymi zwierzętami z terenu gminy Strumień następuje w schronisku, wskazanym w §1 pkt 3, do którego przyjmowane są zwierzęta bezdomne na podstawie zgłoszeń Urzędu lub Policji.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Opiekę nad wolno żyjącymi kotami, w tym ich dokarmianie wykonuje Urząd poprzez podejmowanie interwencji w sprawach kotów wolno żyjących oraz poprzez wydawanie karmy społecznym opiekunom kotów wolno żyjących, którzy wykładają karmę w rejonie nieruchomości zlokalizowanych w Strumieniu przy ul: Rynek 14, Ks. Londzina 4, Słonecznej 16 oraz w Zabłociu przy ul. Jałowcowej 22.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Poszukiwanie nowych właścicieli dla bezdomnych zwierząt planuje się powierzyć schronisku poprzez prowadzenie działań zmierzających do pozyskiwania nowych właścicieli i oddawania do adopcji bezdomnych zwierząt osobom zainteresowanym i zdolnym zapewnić im należyte warunki bytowania.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Poszukiwanie nowych właścicieli dla bezdomnych zwierząt wykonywał będzie także Urząd poprzez promocję adopcji zwierząt ze schroniska, na stronie internetowej Urzędu oraz umieszczanie ogłoszeń o możliwości adopcji zwierząt.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Odławianie bezdomnych zwierząt z terenu gminy Strumień zostaje powierzone schronisku.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Zwierzęta bezdomne będą odławiane przez okres całego roku, na podstawie zgłoszeń mieszkańców kierowanych do Urzędu lub Policji.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Odłowione zwierzęta domowe będą przewożone do schroniska, a w przypadku zwierząt rannych również do Gabinetu Weterynaryjnego OLWET lek. wet. Aleksandra Leżańska, z/s ul. Bolesława Chrobrego 25, 43-400 Cieszyn, z którym umowę zawarło schronisko. Odłowione zwierzęta gospodarskie będą przewożone do gospodarstwa rolnego, o którym mowa w § 8 Programu.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Bezdomne zwierzę może zostać przekazane do adopcji w przypadku, gdy w terminie 14 dni od dnia jego umieszczenia w schronisku nie zgłosi się po jego odbiór osoba, która wykaże prawo własności do zwierzęcia.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Informacja o umieszczeniu odłowionego zwierzęcia w schronisku podlega zamieszczeniu na stronie internetowej Urzędu.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Zwierzęta gospodarskie będą umieszczane w gospodarstwie rolnym w Ćwiklicach przy ul. Kombatantów 134.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Zapewnienie całodobowej opieki weterynaryjnej w przypadkach zdarzeń drogowych z udziałem zwierząt bezdomnych następuje na podstawie umowy zawartej przez schronisko z lek. wet. Aleksandrą Leżańską właścicielem Gabinetu Weterynaryjnego „OLWET” z/s ul. Bolesława Chrobrego 25, 43-400 Cieszyn.</w:t>
      </w:r>
    </w:p>
    <w:p w:rsidR="00A77B3E" w:rsidRDefault="0039181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OGRANICZANIE POPULACJI ZWIERZĄT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Ograniczanie populacji bezdomnych zwierząt planuje się powierzyć schronisku poprzez przeprowadzanie obligatoryjnych zabiegów sterylizacji albo kastracji zwierząt przyjętych do schroniska, z wyjątkiem zwierząt u których istnieją przeciwwskazania do wykonania tych zabiegów, z uwagi na stan zdrowia i/lub wiek.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10a. </w:t>
      </w:r>
      <w:r>
        <w:t>1. </w:t>
      </w:r>
      <w:r>
        <w:rPr>
          <w:color w:val="000000"/>
          <w:u w:color="000000"/>
        </w:rPr>
        <w:t> Dobrowolne zabiegi sterylizacji lub kastracji zwierząt będą realizowane na koszt budżetu Gminy Strumień przez lecznice weterynaryjne, na podstawie umów zawartych z Gminą Strumień.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Bezpłatne zabiegi sterylizacji lub kastracji dostępne będą wyłącznie dla zwierząt, których właściciele lub osoby, pod których opieką zwierzęta się znajdują, mają miejsce zamieszkania na terenie gminy Strumień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Planuje się wykonanie 30 zabiegów  sterylizacji lub kastracji psów i kotów.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rPr>
          <w:color w:val="000000"/>
          <w:u w:color="000000"/>
        </w:rPr>
        <w:t>Usypianie ślepych miotów zwierząt planuje się powierzyć schronisku poprzez zlecenie przewożenia ślepych miotów do schroniska celem dokonywania przez lekarza weterynarii Aleksandrę Leżańską właściciela Gabinetu Weterynaryjnego „OLWET” z/s ul. Bolesława Chrobrego 25, 43-400 Cieszyn zabiegów ich usypiania.</w:t>
      </w:r>
    </w:p>
    <w:p w:rsidR="00A77B3E" w:rsidRDefault="0039181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Środki finansowe przeznaczone na realizację zadań wynikających z Programu, w wysokości 62.000,00 zł brutto zabezpieczone są w budżecie gminy Strumień.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finansowe przeznaczone na realizację programu planuje się wydatkować w sposób następujący: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50.000,00  zł brutto na wykonywanie usług w zakresie:</w:t>
      </w:r>
    </w:p>
    <w:p w:rsidR="00A77B3E" w:rsidRDefault="0039181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odławiania bezdomnych zwierząt z terenu gminy Strumień celem umieszczania ich w schronisku dla zwierząt,</w:t>
      </w:r>
    </w:p>
    <w:p w:rsidR="00A77B3E" w:rsidRDefault="0039181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obligatoryjnej sterylizacji albo kastracji zwierząt w schronisku,</w:t>
      </w:r>
    </w:p>
    <w:p w:rsidR="00A77B3E" w:rsidRDefault="0039181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poszukiwania właścicieli dla bezdomnych zwierząt,</w:t>
      </w:r>
    </w:p>
    <w:p w:rsidR="00A77B3E" w:rsidRDefault="0039181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usypiania ślepych miotów.</w:t>
      </w:r>
    </w:p>
    <w:p w:rsidR="00A77B3E" w:rsidRDefault="0039181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zbierania, transportu i utylizacji zwłok bezdomnych zwierząt z terenu Gminy Strumień,</w:t>
      </w:r>
    </w:p>
    <w:p w:rsidR="00A77B3E" w:rsidRDefault="0039181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transportu zwierząt do lecznicy weterynaryjnej w przypadkach zdarzeń drogowych z udziałem zwierząt, w celu sprawowania całodobowej opieki weterynaryjnej.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2.000,00 zł brutto na wykonywanie usług i dostaw w zakresie:</w:t>
      </w:r>
    </w:p>
    <w:p w:rsidR="00A77B3E" w:rsidRDefault="0039181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opieki nad wolno żyjącymi kotami, w tym ich dokarmiania,</w:t>
      </w:r>
    </w:p>
    <w:p w:rsidR="00A77B3E" w:rsidRDefault="0039181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zapewnienia w gospodarstwie rolnym miejsca dla zwierząt gospodarskich.</w:t>
      </w:r>
    </w:p>
    <w:p w:rsidR="00A77B3E" w:rsidRDefault="0039181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10.000,00 zł brutto na realizację zadań związanych z dobrowolną sterylizacją lub kastracją psów</w:t>
      </w:r>
      <w:r>
        <w:rPr>
          <w:color w:val="000000"/>
          <w:u w:color="000000"/>
        </w:rPr>
        <w:br/>
        <w:t>i kotów.</w:t>
      </w:r>
    </w:p>
    <w:p w:rsidR="00A77B3E" w:rsidRDefault="003918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Wydatkowanie środków finansowych, o których mowa w § 12, następuje poprzez zlecanie wykonywania usług i dostaw, zgodnie z ustawą z dnia 29 stycznia 2004 r. Prawo zamówień publicznych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 Dz. U. z 2019 r., poz. 1843).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E2" w:rsidRDefault="00A024E2">
      <w:r>
        <w:separator/>
      </w:r>
    </w:p>
  </w:endnote>
  <w:endnote w:type="continuationSeparator" w:id="0">
    <w:p w:rsidR="00A024E2" w:rsidRDefault="00A0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4219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4219E" w:rsidRDefault="00391818">
          <w:pPr>
            <w:jc w:val="left"/>
            <w:rPr>
              <w:sz w:val="18"/>
            </w:rPr>
          </w:pPr>
          <w:r>
            <w:rPr>
              <w:sz w:val="18"/>
            </w:rPr>
            <w:t>Id: C60604A0-E168-4454-B6C1-9FCEA663FDCB.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4219E" w:rsidRDefault="003918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C4A1B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74219E" w:rsidRDefault="007421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E2" w:rsidRDefault="00A024E2">
      <w:r>
        <w:separator/>
      </w:r>
    </w:p>
  </w:footnote>
  <w:footnote w:type="continuationSeparator" w:id="0">
    <w:p w:rsidR="00A024E2" w:rsidRDefault="00A0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9E"/>
    <w:rsid w:val="00391818"/>
    <w:rsid w:val="0074219E"/>
    <w:rsid w:val="007D3D6E"/>
    <w:rsid w:val="00A024E2"/>
    <w:rsid w:val="00B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6408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XVIII.147.2020 z dnia 26 lutego 2020 r.</vt:lpstr>
      <vt:lpstr/>
    </vt:vector>
  </TitlesOfParts>
  <Company>Rada Miejska w Strumieniu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XVIII.147.2020 z dnia 26 lutego 2020 r.</dc:title>
  <dc:subject>w sprawie „Programu opieki nad zwierzętami bezdomnymi oraz zapobiegania bezdomności zwierząt na terenie gminy Strumień w^2020^r.”</dc:subject>
  <dc:creator>ekrol</dc:creator>
  <cp:lastModifiedBy>Elżbieta Król</cp:lastModifiedBy>
  <cp:revision>4</cp:revision>
  <dcterms:created xsi:type="dcterms:W3CDTF">2020-02-27T12:09:00Z</dcterms:created>
  <dcterms:modified xsi:type="dcterms:W3CDTF">2020-02-27T12:09:00Z</dcterms:modified>
  <cp:category>Akt prawny</cp:category>
</cp:coreProperties>
</file>